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01722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776665">
        <w:rPr>
          <w:rFonts w:ascii="Times New Roman" w:eastAsia="Times New Roman" w:hAnsi="Times New Roman" w:cs="Times New Roman"/>
          <w:i/>
          <w:color w:val="000000"/>
          <w:sz w:val="28"/>
          <w:szCs w:val="28"/>
        </w:rPr>
        <w:t>0</w:t>
      </w:r>
      <w:r w:rsidR="00E415E4">
        <w:rPr>
          <w:rFonts w:ascii="Times New Roman" w:eastAsia="Times New Roman" w:hAnsi="Times New Roman" w:cs="Times New Roman"/>
          <w:i/>
          <w:color w:val="000000"/>
          <w:sz w:val="28"/>
          <w:szCs w:val="28"/>
        </w:rPr>
        <w:t>1</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01722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01722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515990">
        <w:rPr>
          <w:rFonts w:ascii="Times New Roman" w:eastAsia="Times New Roman" w:hAnsi="Times New Roman" w:cs="Times New Roman"/>
          <w:b/>
          <w:color w:val="000000"/>
          <w:sz w:val="28"/>
          <w:szCs w:val="28"/>
        </w:rPr>
        <w:t>99</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Đối tượng mà Phật nói trong kinh văn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của kinh Thập Thiện Nghiệp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long vương Sa-kiệt-la.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mà long vương Sa-kiệt-la đại biểu,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nói theo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chính là người lãnh đạo trong các ngành các nghề trên thế gian này; long vương là đại biểu cho người lãnh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Sa-kiệt-la chính là nói thế giới của chúng ta, chúng ta phải hiểu ý nghĩa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mới biết lời Phật nói trong kinh không phải là thần thoại,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không phải là mê tín. </w:t>
      </w:r>
      <w:r w:rsidRPr="00752AA7">
        <w:rPr>
          <w:rFonts w:ascii="Times New Roman" w:eastAsia="Book Antiqua" w:hAnsi="Times New Roman" w:cs="Times New Roman"/>
          <w:i/>
          <w:sz w:val="28"/>
          <w:szCs w:val="28"/>
        </w:rPr>
        <w:t>“Nêu ra điều trọng yếu để nói”</w:t>
      </w:r>
      <w:r w:rsidRPr="00752AA7">
        <w:rPr>
          <w:rFonts w:ascii="Times New Roman" w:eastAsia="Book Antiqua" w:hAnsi="Times New Roman" w:cs="Times New Roman"/>
          <w:sz w:val="28"/>
          <w:szCs w:val="28"/>
        </w:rPr>
        <w:t>, đây là nêu ra hạng mục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“Hành đạo thập thiện</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vào trong tứ nhiếp trang nghiêm nên thường siêng năng nhiếp hóa tất cả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ý của đoạn này tôi đã giới thiệu qua với quý vị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chúng tôi dùng chút thời gian này để làm tổng kết,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vì đoạn này thật sự mà nói là vô cùng quan trọng. </w:t>
      </w: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Từ trên báo chí, trong các thông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thấy ngày nay rất nhiều khu vực trên toàn thế giới đều động loạn bất 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số nơi thì biến động chính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số nơi thì biến động tài chính,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số thì về chủng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số thì về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cho biết bao người dân trong xã hội đau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tư duy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sao lại xảy ra nhiều động loạn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có nhiều tranh chấp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đề này rốt cuộc phải giải quyết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hiện nay phản đối những cách làm của đế vương chuyên chế trước đây,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 sùng tự do dân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do dân chủ và quân chủ chuyên chế rốt cuộc cái nào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nào thâm nhập nghiên cứu, thảo luận hay chưa?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được mù quáng hùa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ta nói sao mà mình cũng nói vậy thì sẽ bị tổn hại.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quan sát,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nghiên cứu,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thảo luận thật kỹ.</w:t>
      </w:r>
      <w:r w:rsidRPr="00752AA7">
        <w:rPr>
          <w:rFonts w:ascii="Times New Roman" w:eastAsia="Cambria" w:hAnsi="Times New Roman" w:cs="Times New Roman"/>
          <w:sz w:val="28"/>
          <w:szCs w:val="28"/>
        </w:rPr>
        <w:t> </w:t>
      </w: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Trước đây, đối với sự việc này tôi cũng đã từng nói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chế độ khác nhau, mỗi cái đều có lợi và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ưu điểm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cũng có khuyết điểm.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chế có cái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cái không hay của chuyên chế,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do dân chủ có cái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cũng có cái không hay của tự do dân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so sánh cái hay với cái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sánh cái không tốt với cái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đầu óc chúng ta tỉnh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Thực tế mà nói thì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chế độ không có </w:t>
      </w:r>
      <w:r w:rsidRPr="00752AA7">
        <w:rPr>
          <w:rFonts w:ascii="Times New Roman" w:eastAsia="Book Antiqua" w:hAnsi="Times New Roman" w:cs="Times New Roman"/>
          <w:sz w:val="28"/>
          <w:szCs w:val="28"/>
        </w:rPr>
        <w:lastRenderedPageBreak/>
        <w:t>gì là tốt hay không tốt, tốt hay không tốt là do con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của Khổng lão phu tử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rất đáng để chúng ta tư duy phản tỉnh một cách sâu sắc, ngài nói: </w:t>
      </w:r>
      <w:r w:rsidRPr="00752AA7">
        <w:rPr>
          <w:rFonts w:ascii="Times New Roman" w:eastAsia="Book Antiqua" w:hAnsi="Times New Roman" w:cs="Times New Roman"/>
          <w:i/>
          <w:sz w:val="28"/>
          <w:szCs w:val="28"/>
        </w:rPr>
        <w:t>“Người còn thì chế độ còn, người mất thì chế độ mất.”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người này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chuyên chế cũng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chủ cũng tốt; nếu người này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chuyên chế cũng gây ra tổn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dân chủ cũng gây ra tổn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thấy được vấn đề là ở con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không do chế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điều chúng ta phải nhận thức rõ ràng. </w:t>
      </w: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nói người này là thánh nhân, là hiền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gọi là thánh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ý nghĩa của “thánh” là người đối với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tướng sự thật của vũ trụ nhân sinh thông đạt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người này được gọi là thánh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Trung Quốc nói về “thần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cũng là ý nghĩa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Chữ “thần” </w:t>
      </w:r>
      <w:r w:rsidRPr="0092413E">
        <w:rPr>
          <w:rFonts w:ascii="CN-Khai 3.0" w:eastAsia="CN-Khai 3.0" w:hAnsi="CN-Khai 3.0" w:cs="Times New Roman"/>
          <w:sz w:val="28"/>
          <w:szCs w:val="28"/>
        </w:rPr>
        <w:t>(神)</w:t>
      </w:r>
      <w:r w:rsidRPr="00752AA7">
        <w:rPr>
          <w:rFonts w:ascii="Times New Roman" w:eastAsia="Book Antiqua" w:hAnsi="Times New Roman" w:cs="Times New Roman"/>
          <w:sz w:val="28"/>
          <w:szCs w:val="28"/>
        </w:rPr>
        <w:t xml:space="preserve"> này là chữ hội ý</w:t>
      </w:r>
      <w:r w:rsidRPr="00752AA7">
        <w:rPr>
          <w:rFonts w:ascii="Times New Roman" w:eastAsia="Book Antiqua" w:hAnsi="Times New Roman" w:cs="Times New Roman"/>
          <w:sz w:val="28"/>
          <w:szCs w:val="28"/>
          <w:vertAlign w:val="superscript"/>
        </w:rPr>
        <w:footnoteReference w:id="1"/>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chữ này ở bên trái là chữ “thị” </w:t>
      </w:r>
      <w:r w:rsidRPr="00CA2AAA">
        <w:rPr>
          <w:rFonts w:ascii="CN-Khai 3.0" w:eastAsia="CN-Khai 3.0" w:hAnsi="CN-Khai 3.0" w:cs="Times New Roman"/>
          <w:sz w:val="28"/>
          <w:szCs w:val="28"/>
        </w:rPr>
        <w:t>(示)</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chữ thị trong từ khai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nghĩa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Theo sách Thuyết Văn giải thích thì “thị” là nói về điềm báo của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vì vậy ở phía trên là chữ “thượng” </w:t>
      </w:r>
      <w:r w:rsidRPr="00CA2AAA">
        <w:rPr>
          <w:rFonts w:ascii="CN-Khai 3.0" w:eastAsia="CN-Khai 3.0" w:hAnsi="CN-Khai 3.0" w:cs="Times New Roman"/>
          <w:sz w:val="28"/>
          <w:szCs w:val="28"/>
        </w:rPr>
        <w:t>(上)</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hai gạch ngang,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gạch ngang phía trên ngắn, gạch ngang phía dưới dài, là chữ “thượng”, phía dưới chữ “thượng” vẽ ba vạch,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biểu thị điềm báo của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“Hiển thị điềm báo của trời”,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theo hiện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hiện tượ</w:t>
      </w:r>
      <w:bookmarkStart w:id="0" w:name="_GoBack"/>
      <w:bookmarkEnd w:id="0"/>
      <w:r w:rsidRPr="00752AA7">
        <w:rPr>
          <w:rFonts w:ascii="Times New Roman" w:eastAsia="Book Antiqua" w:hAnsi="Times New Roman" w:cs="Times New Roman"/>
          <w:sz w:val="28"/>
          <w:szCs w:val="28"/>
        </w:rPr>
        <w:t>ng tự nhiên.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Bên phải là chữ “thân” </w:t>
      </w:r>
      <w:r w:rsidRPr="00CA2AAA">
        <w:rPr>
          <w:rFonts w:ascii="CN-Khai 3.0" w:eastAsia="CN-Khai 3.0" w:hAnsi="CN-Khai 3.0" w:cs="Times New Roman"/>
          <w:sz w:val="28"/>
          <w:szCs w:val="28"/>
        </w:rPr>
        <w:t>(申)</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có nghĩa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xem cách viết chữ triện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sẽ rất dễ dàng thể hội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của nó là thông suốt.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Tức là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tượng tự nhiên này, bạn hoàn toàn thông suốt,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chút cũng không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này được gọi là thần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ý nghĩa của thần và thánh thông với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nghĩa là một người thấu tình đạt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họ là chuyên chế hay là dân chủ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đều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họ sẽ làm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có tâm ích kỷ.</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Ngược lại, nhà Nho nói nếu tiểu nhân lên nắm chính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luận họ làm hoàng đế hay làm tổng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nhân dân đều gặp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họ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quan tâm đến trăm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quan tâm đến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người là quan trọng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chế độ chỉ là thứ yếu.</w:t>
      </w:r>
      <w:r w:rsidRPr="00752AA7">
        <w:rPr>
          <w:rFonts w:ascii="Times New Roman" w:eastAsia="Cambria" w:hAnsi="Times New Roman" w:cs="Times New Roman"/>
          <w:sz w:val="28"/>
          <w:szCs w:val="28"/>
        </w:rPr>
        <w:t> </w:t>
      </w: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gia bồi dưỡng nhân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việc lớn hàng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có thể làm tốt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bất luận chế độ gì cũng tốt. Nhà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là thánh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nhìn thấy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rất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ở trong Học Ký nêu rằng: </w:t>
      </w:r>
      <w:r w:rsidRPr="00752AA7">
        <w:rPr>
          <w:rFonts w:ascii="Times New Roman" w:eastAsia="Book Antiqua" w:hAnsi="Times New Roman" w:cs="Times New Roman"/>
          <w:i/>
          <w:sz w:val="28"/>
          <w:szCs w:val="28"/>
        </w:rPr>
        <w:t xml:space="preserve">“Kiến quốc quân dân, giáo học vi tiên” </w:t>
      </w:r>
      <w:r w:rsidRPr="00752AA7">
        <w:rPr>
          <w:rFonts w:ascii="Times New Roman" w:eastAsia="Book Antiqua" w:hAnsi="Times New Roman" w:cs="Times New Roman"/>
          <w:sz w:val="28"/>
          <w:szCs w:val="28"/>
        </w:rPr>
        <w:t>(dựng nước quản dân, dạy học làm 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là bồi dưỡng </w:t>
      </w:r>
      <w:r w:rsidRPr="00752AA7">
        <w:rPr>
          <w:rFonts w:ascii="Times New Roman" w:eastAsia="Book Antiqua" w:hAnsi="Times New Roman" w:cs="Times New Roman"/>
          <w:sz w:val="28"/>
          <w:szCs w:val="28"/>
        </w:rPr>
        <w:lastRenderedPageBreak/>
        <w:t>nhân tài.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Xây dựng một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xây dựng một chính quyền,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trị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lãnh đạo nhân dân; “quân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quân nghĩa là lãnh đạo. Việc gì là quan trọng nhất, là ưu tiên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“dạy học làm đầu”.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đến giáo dục,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giáo dục thì điều gì là ưu tiên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nhiếp pháp là ưu tiên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giáo làm thế nào có thể nhiếp thọ học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nghĩa của nhiếp thọ là khiến học sinh đối với thầy tâm phục khẩu phục,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gọi là nhiếp thọ.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lãnh đạo quốc gia làm thế nào nhiếp thọ nhân dân cả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khiến nhân dân cả nước đối với người lãnh đạo quốc gia tâm phục khẩu phục?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dùng nhiều thời gian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giảng đoạn nói về tứ nhiếp pháp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Phạm vi nhỏ nhất là vợ chồng,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một gian phòng có hai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biết được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vợ chồng hòa thuận,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đình hưng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Lớn là đến quốc gia, đến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thử nghĩ xem câu nói này quan trọng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trong thiên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người với người có thể chung sống tốt với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vấn đề gì cũng giải quyết được; người với người không thể chung sống với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dẫu chế độ có tốt đến đâu cũng là vô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cũng sẽ bị phá hoại, bị đánh đổ triệt để. </w:t>
      </w: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là đệ tử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là xuất gia hay tại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đều có sứ mệnh hoằng pháp lợi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Hoằng pháp lợi sanh hoàn toàn là đứng trên lập trường giáo dục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gọi là lập trường của người làm công tác nghĩa vụ giáo dục xã hội đa nguyên văn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người lãnh đạo của các tầng lớp trong xã hội, chúng ta ở bên cạnh phối hợp giúp đỡ,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giúp họ thúc đẩy giáo dục của cổ thánh tiên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Ở đây chúng ta cần phải nhận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của cổ thánh tiên hiền có phải là giáo dục của riêng các ngài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Ngày nay chúng ta hỏi thử,</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giáo có phải là giáo dục của Thích-ca Mâu-ni Phật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tưởng giáo dục của nhà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phải là tư tưởng giáo dục của Khổng lão phu tử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chúng ta nói là phải thì chính các ngài sẽ phủ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lão phu tử phủ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cũng phủ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nói như thế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lão phu tử nói cả đời ngài, bản thân ngài chẳng có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gì mà ngài nói ra đều là lời cổ nhân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“thuật lại mà không sáng tác”;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ngài không có sáng tác,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phát minh, những gì mà ngài nói là lời của cổ nhân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của bản thân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gì Thích-ca Mâu-ni Phật nói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phải của bản thân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lời của Phật quá khứ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cả đời 49 năm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là “thuật lại mà không sáng tác”, điều này chúng ta nhìn thấy ở trong kinh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nhún nhường đến tột cùng! Phật đã nói lời chân thật ở trong </w:t>
      </w:r>
      <w:r w:rsidRPr="00752AA7">
        <w:rPr>
          <w:rFonts w:ascii="Times New Roman" w:eastAsia="Book Antiqua" w:hAnsi="Times New Roman" w:cs="Times New Roman"/>
          <w:sz w:val="28"/>
          <w:szCs w:val="28"/>
        </w:rPr>
        <w:lastRenderedPageBreak/>
        <w:t>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giáo dục này không phải do một người nào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từ trong tự tánh của bạn lưu xuất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phải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lưu lộ của tánh đức,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vốn như vậy”.</w:t>
      </w:r>
      <w:r w:rsidRPr="00752AA7">
        <w:rPr>
          <w:rFonts w:ascii="Times New Roman" w:eastAsia="Cambria" w:hAnsi="Times New Roman" w:cs="Times New Roman"/>
          <w:sz w:val="28"/>
          <w:szCs w:val="28"/>
        </w:rPr>
        <w:t> </w:t>
      </w: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Câu đầu tiên trong Tam Tự Kinh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ban đầu, tánh vốn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“người” là chỉ tất cả mọi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gồm bản thân chúng ta trong đó, tánh của chúng ta vốn thiện. Chữ “thiện” này không phải là thiện trong thiện ác, thiện trong thiện ác thì là bất thiện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trong kinh Hoa Nghiêm: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“Tất cả chúng sanh đều có trí tuệ, đức tướng của Như Lai”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chính là vốn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trí tuệ của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trí tuệ chân thật viên mãn vốn sẵn có trong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“đức” là nói về năng lực,</w:t>
      </w:r>
      <w:r w:rsidRPr="00752AA7">
        <w:rPr>
          <w:rFonts w:ascii="Times New Roman" w:eastAsia="Cambria" w:hAnsi="Times New Roman" w:cs="Times New Roman"/>
          <w:sz w:val="28"/>
          <w:szCs w:val="28"/>
        </w:rPr>
        <w:t> </w:t>
      </w:r>
      <w:r w:rsidRPr="00752AA7">
        <w:rPr>
          <w:rFonts w:ascii="Times New Roman" w:eastAsia="Book Antiqua" w:hAnsi="Times New Roman" w:cs="Times New Roman"/>
          <w:i/>
          <w:sz w:val="28"/>
          <w:szCs w:val="28"/>
        </w:rPr>
        <w:t>“</w:t>
      </w:r>
      <w:r w:rsidRPr="00752AA7">
        <w:rPr>
          <w:rFonts w:ascii="Times New Roman" w:eastAsia="Book Antiqua" w:hAnsi="Times New Roman" w:cs="Times New Roman"/>
          <w:sz w:val="28"/>
          <w:szCs w:val="28"/>
        </w:rPr>
        <w:t>tướng</w:t>
      </w:r>
      <w:r w:rsidRPr="00752AA7">
        <w:rPr>
          <w:rFonts w:ascii="Times New Roman" w:eastAsia="Book Antiqua" w:hAnsi="Times New Roman" w:cs="Times New Roman"/>
          <w:i/>
          <w:sz w:val="28"/>
          <w:szCs w:val="28"/>
        </w:rPr>
        <w:t>”</w:t>
      </w:r>
      <w:r w:rsidRPr="00752AA7">
        <w:rPr>
          <w:rFonts w:ascii="Times New Roman" w:eastAsia="Book Antiqua" w:hAnsi="Times New Roman" w:cs="Times New Roman"/>
          <w:sz w:val="28"/>
          <w:szCs w:val="28"/>
        </w:rPr>
        <w:t xml:space="preserve"> là nói về tướng hảo; trí tuệ là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năng lực cũng là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hảo cũng là viên mãn, nhà Phật gọi là bình đẳng,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khác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trong không có khác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lại có hiện tượng khác biệt xuất hiện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do chúng sanh đã mê mất bản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có sâu cạn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mới biến thành khác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Lời dạy của thánh nhân không có gì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chúng ta phá mê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thánh nhân giáo hóa chúng sanh mà các ngài không kể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nói công lao, các ngài không có công lao, các ngài có công lao gì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Trí tuệ đức năng là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các ngài cho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các ngài cho bạn thì mới có ân huệ, có công lao,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phải là các ngài cho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là bản thân bạn vốn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qua là các ngài 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vì sao mê mất,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cần phải dùng phương pháp gì</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đột phá cửa mê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trí tuệ đức năng vốn có trong tự tánh của chúng ta hiện tiền, chỉ như vậy mà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có được từ bên ngoài.</w:t>
      </w:r>
      <w:r w:rsidRPr="00752AA7">
        <w:rPr>
          <w:rFonts w:ascii="Times New Roman" w:eastAsia="Cambria" w:hAnsi="Times New Roman" w:cs="Times New Roman"/>
          <w:sz w:val="28"/>
          <w:szCs w:val="28"/>
        </w:rPr>
        <w:t> </w:t>
      </w: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quan sát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giáo huấn của đại thánh đại hiền xưa nay trong và ngoài nước,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đúng là như lời Phật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chúng ta mới bừng tỉnh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ra lời mà các ngài nói không phải do bản thân các ngài phát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kiến giải của riêng các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mà là các ngài tự mình giác ngộ, rồi đem chân tướng sự thật này nói ra cho chúng ta, đây là thật tướng của </w:t>
      </w:r>
      <w:r w:rsidRPr="00752AA7">
        <w:rPr>
          <w:rFonts w:ascii="Times New Roman" w:eastAsia="Book Antiqua" w:hAnsi="Times New Roman" w:cs="Times New Roman"/>
          <w:i/>
          <w:sz w:val="28"/>
          <w:szCs w:val="28"/>
        </w:rPr>
        <w:t>thể - tướng - dụng</w:t>
      </w:r>
      <w:r w:rsidRPr="00752AA7">
        <w:rPr>
          <w:rFonts w:ascii="Times New Roman" w:eastAsia="Book Antiqua" w:hAnsi="Times New Roman" w:cs="Times New Roman"/>
          <w:sz w:val="28"/>
          <w:szCs w:val="28"/>
        </w:rPr>
        <w:t xml:space="preserve"> trong tự tánh của chúng ta. Vì vậy chúng ta mới thật sự phục sát đất,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còn gì để nói. Chúng ta tin các ngài, có phải là tin các ngài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tin các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tin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điều các ngài nói vốn dĩ đầy đủ trong tự tánh của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“tín” mà nhà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xem đại sư Ngẫu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giảng về tín - nguyện - hạnh trong Yếu Giải,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nói về tín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ngài đã nói sáu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đầu tiên là tin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hai mới tin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là ai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là người đã tự mình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Ta vẫn chưa giác </w:t>
      </w:r>
      <w:r w:rsidRPr="00752AA7">
        <w:rPr>
          <w:rFonts w:ascii="Times New Roman" w:eastAsia="Book Antiqua" w:hAnsi="Times New Roman" w:cs="Times New Roman"/>
          <w:sz w:val="28"/>
          <w:szCs w:val="28"/>
        </w:rPr>
        <w:lastRenderedPageBreak/>
        <w:t>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giác ngộ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phải nương theo kinh nghiệm giác ngộ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nương theo những đạo lý phương pháp giác ngộ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giúp ta cũng giác ngộ, sự việc là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Mượn kinh nghiệm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giúp mình phá mê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công đức mới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nói ta và người không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trong hư không pháp giới là một thể, khái niệm này thì danh từ trong nhà Phật gọi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thân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có khái niệm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khẳng định, bạn thừa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mảy may hoài nghi cũng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chứng được pháp thân thanh tịnh.</w:t>
      </w:r>
      <w:r w:rsidRPr="00752AA7">
        <w:rPr>
          <w:rFonts w:ascii="Times New Roman" w:eastAsia="Cambria" w:hAnsi="Times New Roman" w:cs="Times New Roman"/>
          <w:sz w:val="28"/>
          <w:szCs w:val="28"/>
        </w:rPr>
        <w:t> </w:t>
      </w: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tâm yêu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thứ vốn có trong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học được từ bên ngoài. Tình thương của phàm phu chúng ta ngày nay đã mê mất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thương của tự tánh là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mê mất tự tánh thì bị lọt đi một phần, một phần này lại bị trộn lẫn với thất tình ngũ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tình thương này biến thành tình thương của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thương của tự tư tự lợi với từ bi vốn có trong tự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trên thể thì không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nói trên sự thì có mê ngộ bất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tác dụng không như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Tình thương giác ngộ trong Phật giáo gọi là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có thể giúp bạn tu hành chứng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giúp bạn làm Phật, làm Bồ-tát; tình thương mê nhiễm sẽ tạo thành nghiệp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ngạ quỷ, địa ngục,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đó cho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của mê ngộ, nhiễm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khác biệt rất lớn; khác biệt này là khác biệt trên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khác biệt trên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thể không có khác biệt.</w:t>
      </w:r>
      <w:r w:rsidRPr="00752AA7">
        <w:rPr>
          <w:rFonts w:ascii="Times New Roman" w:eastAsia="Cambria" w:hAnsi="Times New Roman" w:cs="Times New Roman"/>
          <w:sz w:val="28"/>
          <w:szCs w:val="28"/>
        </w:rPr>
        <w:t> </w:t>
      </w:r>
    </w:p>
    <w:p w:rsidR="00017226" w:rsidRPr="00752AA7" w:rsidRDefault="00017226" w:rsidP="00017226">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Phàm phu chúng ta nghiên cứu học vấn, cầu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khế nhập học vấn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do một quan niệm chủ yếu chính là phân biệt, chấp trước quá nghiêm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đây là Thích-ca Mâu-ni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Khổng lão phu tử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tư tưởng của các ngài,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là người của 2.500 năm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các ngài nói hiện nay chưa chắc còn phù hợp,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lạc hậu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phù hợp thời đại nữa. Vì vậy tự nhiên sanh ra ý thức bài xích, đây là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rằng lời mà các ngài nói ra là từ tự tánh chúng ta lưu lộ.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biết được là từ tự tánh của chúng ta lưu lộ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sẽ không bài xích,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sẽ rất hoan hỷ tiếp nhận.</w:t>
      </w:r>
      <w:r w:rsidRPr="00752AA7">
        <w:rPr>
          <w:rFonts w:ascii="Times New Roman" w:eastAsia="Cambria" w:hAnsi="Times New Roman" w:cs="Times New Roman"/>
          <w:sz w:val="28"/>
          <w:szCs w:val="28"/>
        </w:rPr>
        <w:t> </w:t>
      </w:r>
    </w:p>
    <w:p w:rsidR="00017226" w:rsidRDefault="00017226" w:rsidP="00017226">
      <w:pPr>
        <w:spacing w:before="120" w:after="0" w:line="288" w:lineRule="auto"/>
        <w:ind w:firstLine="720"/>
        <w:jc w:val="both"/>
        <w:rPr>
          <w:rFonts w:ascii="Times New Roman" w:eastAsia="Times New Roman" w:hAnsi="Times New Roman" w:cs="Times New Roman"/>
          <w:b/>
          <w:color w:val="000000"/>
          <w:sz w:val="28"/>
          <w:szCs w:val="28"/>
        </w:rPr>
      </w:pPr>
      <w:r w:rsidRPr="00752AA7">
        <w:rPr>
          <w:rFonts w:ascii="Times New Roman" w:eastAsia="Book Antiqua" w:hAnsi="Times New Roman" w:cs="Times New Roman"/>
          <w:sz w:val="28"/>
          <w:szCs w:val="28"/>
        </w:rPr>
        <w:t>Cho nên, phải dạy học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giúp đỡ người khác phá mê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giúp đỡ người khác chuyển phàm thành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giúp đỡ người khác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nhiếp pháp là môn học đầu tiên; không biết tứ nhiếp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không cách gì dạy người khác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cách gì chung sống với người khác, đây là một môn học rất quan trọng. Phật Bồ-tát có trí tuệ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các ngài cũng rất nhẫn nại, chúng sanh có người nghiệp chướng rất sâu </w:t>
      </w:r>
      <w:r w:rsidRPr="00752AA7">
        <w:rPr>
          <w:rFonts w:ascii="Times New Roman" w:eastAsia="Book Antiqua" w:hAnsi="Times New Roman" w:cs="Times New Roman"/>
          <w:sz w:val="28"/>
          <w:szCs w:val="28"/>
        </w:rPr>
        <w:lastRenderedPageBreak/>
        <w:t>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Phật thường gọi là căn tánh xiển-đề,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phải một đời một kiếp có thể khuyên họ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nhiều đời nhiều kiếp, trong vô lượng kiếp giúp đỡ họ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một đời không thể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quá nhiều, quá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tâm trí tuệ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tâm từ bi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đó sẽ thoái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nhìn thấy người tu hành thoái tâm rất nhiều, hình như hiện nay ở trong đồng học chúng ta, Ngộ Thiện không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sắp thoái tâm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bị thoái tâm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não đã hiện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họ có trí tuệ, có từ bi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chắc chắn sẽ không thoái tâm. Tốt rồi, hôm nay thời gian đã hết, chúng ta giảng đến đây.</w:t>
      </w:r>
    </w:p>
    <w:sectPr w:rsidR="000172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54C" w:rsidRDefault="00B9354C" w:rsidP="00017226">
      <w:pPr>
        <w:spacing w:after="0" w:line="240" w:lineRule="auto"/>
      </w:pPr>
      <w:r>
        <w:separator/>
      </w:r>
    </w:p>
  </w:endnote>
  <w:endnote w:type="continuationSeparator" w:id="0">
    <w:p w:rsidR="00B9354C" w:rsidRDefault="00B9354C" w:rsidP="0001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54C" w:rsidRDefault="00B9354C" w:rsidP="00017226">
      <w:pPr>
        <w:spacing w:after="0" w:line="240" w:lineRule="auto"/>
      </w:pPr>
      <w:r>
        <w:separator/>
      </w:r>
    </w:p>
  </w:footnote>
  <w:footnote w:type="continuationSeparator" w:id="0">
    <w:p w:rsidR="00B9354C" w:rsidRDefault="00B9354C" w:rsidP="00017226">
      <w:pPr>
        <w:spacing w:after="0" w:line="240" w:lineRule="auto"/>
      </w:pPr>
      <w:r>
        <w:continuationSeparator/>
      </w:r>
    </w:p>
  </w:footnote>
  <w:footnote w:id="1">
    <w:p w:rsidR="00017226" w:rsidRDefault="00017226" w:rsidP="00017226">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Chữ viết Trung Quốc được chế tác theo sáu nguyên tắc chính gọi là lục thư, bao gồm: tượng hình, chỉ sự, hội ý, hài thanh, giả tá và chuyển chú.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17226"/>
    <w:rsid w:val="00074652"/>
    <w:rsid w:val="00087B79"/>
    <w:rsid w:val="000E31C1"/>
    <w:rsid w:val="001232FB"/>
    <w:rsid w:val="0012499F"/>
    <w:rsid w:val="001C08CA"/>
    <w:rsid w:val="001D1874"/>
    <w:rsid w:val="0022334A"/>
    <w:rsid w:val="002759F5"/>
    <w:rsid w:val="00290564"/>
    <w:rsid w:val="0029072A"/>
    <w:rsid w:val="00290CD5"/>
    <w:rsid w:val="002A4C7C"/>
    <w:rsid w:val="002B1F58"/>
    <w:rsid w:val="002E5474"/>
    <w:rsid w:val="002F1B38"/>
    <w:rsid w:val="002F52E4"/>
    <w:rsid w:val="00356566"/>
    <w:rsid w:val="003A2F23"/>
    <w:rsid w:val="003E0FB0"/>
    <w:rsid w:val="00401AB1"/>
    <w:rsid w:val="00430F63"/>
    <w:rsid w:val="004422BD"/>
    <w:rsid w:val="00473B20"/>
    <w:rsid w:val="00493CD4"/>
    <w:rsid w:val="004B42ED"/>
    <w:rsid w:val="004B71A4"/>
    <w:rsid w:val="00510D6D"/>
    <w:rsid w:val="00513153"/>
    <w:rsid w:val="00515990"/>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2413E"/>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76692"/>
    <w:rsid w:val="00B9354C"/>
    <w:rsid w:val="00C1460B"/>
    <w:rsid w:val="00C73C54"/>
    <w:rsid w:val="00CA3326"/>
    <w:rsid w:val="00CD103C"/>
    <w:rsid w:val="00D0492F"/>
    <w:rsid w:val="00D113BB"/>
    <w:rsid w:val="00D35DE7"/>
    <w:rsid w:val="00D41DD5"/>
    <w:rsid w:val="00D72B29"/>
    <w:rsid w:val="00D90AD4"/>
    <w:rsid w:val="00DC129B"/>
    <w:rsid w:val="00DC491F"/>
    <w:rsid w:val="00DC6660"/>
    <w:rsid w:val="00DE4E2B"/>
    <w:rsid w:val="00DE654B"/>
    <w:rsid w:val="00DF7AA8"/>
    <w:rsid w:val="00E415E4"/>
    <w:rsid w:val="00E54FA5"/>
    <w:rsid w:val="00E85D2E"/>
    <w:rsid w:val="00ED3BD4"/>
    <w:rsid w:val="00F028F2"/>
    <w:rsid w:val="00F0738F"/>
    <w:rsid w:val="00F3380C"/>
    <w:rsid w:val="00F5131A"/>
    <w:rsid w:val="00F60E8B"/>
    <w:rsid w:val="00F72837"/>
    <w:rsid w:val="00F72B49"/>
    <w:rsid w:val="00FC764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AEC7"/>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character" w:styleId="FootnoteReference">
    <w:name w:val="footnote reference"/>
    <w:basedOn w:val="DefaultParagraphFont"/>
    <w:uiPriority w:val="99"/>
    <w:semiHidden/>
    <w:unhideWhenUsed/>
    <w:rsid w:val="00017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8F325-A572-4953-A07F-FB28E4E4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2023-07-29T05:50:00Z</dcterms:created>
  <dcterms:modified xsi:type="dcterms:W3CDTF">2023-07-29T09:51:00Z</dcterms:modified>
</cp:coreProperties>
</file>